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66" w:rsidRPr="005A06E4" w:rsidRDefault="00923966" w:rsidP="00923966">
      <w:pPr>
        <w:jc w:val="center"/>
        <w:rPr>
          <w:rFonts w:ascii="Arial" w:hAnsi="Arial" w:cs="Arial"/>
          <w:b/>
          <w:sz w:val="24"/>
          <w:szCs w:val="24"/>
        </w:rPr>
      </w:pPr>
      <w:r w:rsidRPr="005A06E4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D259EC3" wp14:editId="57489081">
            <wp:simplePos x="0" y="0"/>
            <wp:positionH relativeFrom="column">
              <wp:posOffset>2381250</wp:posOffset>
            </wp:positionH>
            <wp:positionV relativeFrom="paragraph">
              <wp:posOffset>-228600</wp:posOffset>
            </wp:positionV>
            <wp:extent cx="1958340" cy="405765"/>
            <wp:effectExtent l="0" t="0" r="3810" b="0"/>
            <wp:wrapNone/>
            <wp:docPr id="2" name="Obraz 2" descr="JSW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SWP-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66" w:rsidRPr="005A06E4" w:rsidRDefault="00923966" w:rsidP="00923966">
      <w:pPr>
        <w:jc w:val="center"/>
        <w:rPr>
          <w:rFonts w:ascii="Arial" w:hAnsi="Arial" w:cs="Arial"/>
          <w:b/>
          <w:sz w:val="24"/>
          <w:szCs w:val="24"/>
        </w:rPr>
      </w:pPr>
      <w:r w:rsidRPr="005A06E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5DC93D6" wp14:editId="4A202C98">
            <wp:extent cx="998220" cy="914400"/>
            <wp:effectExtent l="0" t="0" r="0" b="0"/>
            <wp:docPr id="1" name="Obraz 1" descr="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966" w:rsidRPr="005A06E4" w:rsidRDefault="00923966" w:rsidP="00923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06E4">
        <w:rPr>
          <w:rFonts w:ascii="Arial" w:hAnsi="Arial" w:cs="Arial"/>
          <w:b/>
          <w:sz w:val="24"/>
          <w:szCs w:val="24"/>
        </w:rPr>
        <w:t>Wybór literatury na podstawie zbiorów</w:t>
      </w:r>
    </w:p>
    <w:p w:rsidR="00923966" w:rsidRPr="005A06E4" w:rsidRDefault="00923966" w:rsidP="00923966">
      <w:pPr>
        <w:jc w:val="center"/>
        <w:rPr>
          <w:rFonts w:ascii="Arial" w:hAnsi="Arial" w:cs="Arial"/>
          <w:b/>
          <w:sz w:val="24"/>
          <w:szCs w:val="24"/>
        </w:rPr>
      </w:pPr>
      <w:r w:rsidRPr="005A06E4">
        <w:rPr>
          <w:rFonts w:ascii="Arial" w:hAnsi="Arial" w:cs="Arial"/>
          <w:b/>
          <w:sz w:val="24"/>
          <w:szCs w:val="24"/>
        </w:rPr>
        <w:t>Pedagogicznej Biblioteki Wojewódzkiej w Słupsku</w:t>
      </w:r>
    </w:p>
    <w:p w:rsidR="002A383F" w:rsidRDefault="002A383F" w:rsidP="00923966">
      <w:pPr>
        <w:rPr>
          <w:rFonts w:ascii="Arial" w:hAnsi="Arial" w:cs="Arial"/>
          <w:b/>
          <w:sz w:val="24"/>
          <w:szCs w:val="24"/>
        </w:rPr>
      </w:pPr>
    </w:p>
    <w:p w:rsidR="00923966" w:rsidRPr="002A383F" w:rsidRDefault="00923966" w:rsidP="002A383F">
      <w:pPr>
        <w:ind w:left="2832" w:firstLine="708"/>
        <w:rPr>
          <w:rFonts w:ascii="Arial" w:hAnsi="Arial" w:cs="Arial"/>
          <w:b/>
          <w:color w:val="C45911" w:themeColor="accent2" w:themeShade="BF"/>
          <w:sz w:val="28"/>
          <w:szCs w:val="24"/>
        </w:rPr>
      </w:pPr>
      <w:r w:rsidRPr="002A383F">
        <w:rPr>
          <w:rFonts w:ascii="Arial" w:hAnsi="Arial" w:cs="Arial"/>
          <w:b/>
          <w:color w:val="C45911" w:themeColor="accent2" w:themeShade="BF"/>
          <w:sz w:val="28"/>
          <w:szCs w:val="24"/>
        </w:rPr>
        <w:t>Asertywność</w:t>
      </w:r>
    </w:p>
    <w:p w:rsidR="00BD1768" w:rsidRDefault="00BD1768" w:rsidP="00923966">
      <w:pPr>
        <w:rPr>
          <w:rFonts w:ascii="Arial" w:hAnsi="Arial" w:cs="Arial"/>
          <w:b/>
          <w:sz w:val="24"/>
          <w:szCs w:val="24"/>
        </w:rPr>
      </w:pPr>
    </w:p>
    <w:p w:rsidR="00923966" w:rsidRDefault="00923966" w:rsidP="00923966">
      <w:pPr>
        <w:rPr>
          <w:rFonts w:ascii="Arial" w:hAnsi="Arial" w:cs="Arial"/>
          <w:b/>
          <w:sz w:val="24"/>
          <w:szCs w:val="24"/>
        </w:rPr>
      </w:pPr>
      <w:r w:rsidRPr="005A06E4">
        <w:rPr>
          <w:rFonts w:ascii="Arial" w:hAnsi="Arial" w:cs="Arial"/>
          <w:b/>
          <w:sz w:val="24"/>
          <w:szCs w:val="24"/>
        </w:rPr>
        <w:t>Wydawnictwa zwarte</w:t>
      </w:r>
    </w:p>
    <w:p w:rsidR="00C364A3" w:rsidRPr="00C364A3" w:rsidRDefault="00C364A3" w:rsidP="002A383F">
      <w:pPr>
        <w:jc w:val="both"/>
        <w:rPr>
          <w:rFonts w:ascii="Arial" w:hAnsi="Arial" w:cs="Arial"/>
          <w:sz w:val="24"/>
          <w:szCs w:val="24"/>
        </w:rPr>
      </w:pPr>
      <w:r w:rsidRPr="00C364A3">
        <w:rPr>
          <w:rFonts w:ascii="Arial" w:hAnsi="Arial" w:cs="Arial"/>
          <w:sz w:val="24"/>
          <w:szCs w:val="24"/>
        </w:rPr>
        <w:t xml:space="preserve">Gromnicka Dorota. Asertywność </w:t>
      </w:r>
      <w:r>
        <w:rPr>
          <w:rFonts w:ascii="Arial" w:hAnsi="Arial" w:cs="Arial"/>
          <w:sz w:val="24"/>
          <w:szCs w:val="24"/>
        </w:rPr>
        <w:t>w praktyce. -</w:t>
      </w:r>
      <w:r w:rsidR="00BD1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Warszawa: </w:t>
      </w:r>
      <w:proofErr w:type="spellStart"/>
      <w:r>
        <w:rPr>
          <w:rFonts w:ascii="Arial" w:hAnsi="Arial" w:cs="Arial"/>
          <w:sz w:val="24"/>
          <w:szCs w:val="24"/>
        </w:rPr>
        <w:t>Edgard</w:t>
      </w:r>
      <w:proofErr w:type="spellEnd"/>
      <w:r>
        <w:rPr>
          <w:rFonts w:ascii="Arial" w:hAnsi="Arial" w:cs="Arial"/>
          <w:sz w:val="24"/>
          <w:szCs w:val="24"/>
        </w:rPr>
        <w:t>. - 2017, s. 295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 xml:space="preserve">Kiełczewska Anna, </w:t>
      </w:r>
      <w:proofErr w:type="spellStart"/>
      <w:r w:rsidRPr="005A06E4">
        <w:rPr>
          <w:rFonts w:ascii="Arial" w:hAnsi="Arial" w:cs="Arial"/>
          <w:sz w:val="24"/>
          <w:szCs w:val="24"/>
        </w:rPr>
        <w:t>Swędrowska</w:t>
      </w:r>
      <w:proofErr w:type="spellEnd"/>
      <w:r w:rsidRPr="005A06E4">
        <w:rPr>
          <w:rFonts w:ascii="Arial" w:hAnsi="Arial" w:cs="Arial"/>
          <w:sz w:val="24"/>
          <w:szCs w:val="24"/>
        </w:rPr>
        <w:t xml:space="preserve"> Małgorzata, Małkowska-Szkutnik Agnieszka, Pazura Grażyna, Perek Natalia, Topolska Katarzyna.  Pedagog w klasie: scenariusze zajęć na różne okazje. Cz. 2: Nowe scenariusze i karty pracy - do wykorzystania również w pracy zdalnej.</w:t>
      </w:r>
      <w:r w:rsidR="002A383F">
        <w:rPr>
          <w:rFonts w:ascii="Arial" w:hAnsi="Arial" w:cs="Arial"/>
          <w:sz w:val="24"/>
          <w:szCs w:val="24"/>
        </w:rPr>
        <w:br/>
      </w:r>
      <w:r w:rsidRPr="005A06E4">
        <w:rPr>
          <w:rFonts w:ascii="Arial" w:hAnsi="Arial" w:cs="Arial"/>
          <w:sz w:val="24"/>
          <w:szCs w:val="24"/>
        </w:rPr>
        <w:t>- Warszawa: Wiedza i Pra</w:t>
      </w:r>
      <w:r w:rsidR="00BD1768">
        <w:rPr>
          <w:rFonts w:ascii="Arial" w:hAnsi="Arial" w:cs="Arial"/>
          <w:sz w:val="24"/>
          <w:szCs w:val="24"/>
        </w:rPr>
        <w:t>ktyka</w:t>
      </w:r>
      <w:r w:rsidRPr="005A06E4">
        <w:rPr>
          <w:rFonts w:ascii="Arial" w:hAnsi="Arial" w:cs="Arial"/>
          <w:sz w:val="24"/>
          <w:szCs w:val="24"/>
        </w:rPr>
        <w:t xml:space="preserve">. </w:t>
      </w:r>
      <w:r w:rsidR="00C364A3">
        <w:rPr>
          <w:rFonts w:ascii="Arial" w:hAnsi="Arial" w:cs="Arial"/>
          <w:sz w:val="24"/>
          <w:szCs w:val="24"/>
        </w:rPr>
        <w:t>- 2022</w:t>
      </w:r>
      <w:r w:rsidRPr="005A06E4">
        <w:rPr>
          <w:rFonts w:ascii="Arial" w:hAnsi="Arial" w:cs="Arial"/>
          <w:sz w:val="24"/>
          <w:szCs w:val="24"/>
        </w:rPr>
        <w:t>, s.144</w:t>
      </w:r>
    </w:p>
    <w:p w:rsidR="00923966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Zubrzycka Elżbieta. Tajemnice pod lupą: o czym młodzież mówi, a nie powinna: o czym młodzież nie mówi, a powinna. - Sopot: Gdańskie Wydawnictwo Psychologiczne. - 2018, s.125</w:t>
      </w:r>
    </w:p>
    <w:p w:rsidR="00952D3B" w:rsidRDefault="00952D3B" w:rsidP="002A383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Zubrzycka-Maciąg</w:t>
      </w:r>
      <w:proofErr w:type="spellEnd"/>
      <w:r>
        <w:rPr>
          <w:rFonts w:ascii="Arial" w:hAnsi="Arial" w:cs="Arial"/>
          <w:sz w:val="24"/>
          <w:szCs w:val="24"/>
        </w:rPr>
        <w:t xml:space="preserve"> Teresa, </w:t>
      </w:r>
      <w:proofErr w:type="spellStart"/>
      <w:r>
        <w:rPr>
          <w:rFonts w:ascii="Arial" w:hAnsi="Arial" w:cs="Arial"/>
          <w:sz w:val="24"/>
          <w:szCs w:val="24"/>
        </w:rPr>
        <w:t>Kirenko</w:t>
      </w:r>
      <w:proofErr w:type="spellEnd"/>
      <w:r>
        <w:rPr>
          <w:rFonts w:ascii="Arial" w:hAnsi="Arial" w:cs="Arial"/>
          <w:sz w:val="24"/>
          <w:szCs w:val="24"/>
        </w:rPr>
        <w:t xml:space="preserve"> Janusz. Asertywność nauczycieli: badania empiryczne. – Lublin: Wydawnictwo Uniwersytetu Marii Curie-Skłodowskiej. - 2015, 285 s.</w:t>
      </w:r>
    </w:p>
    <w:p w:rsidR="00BD1768" w:rsidRDefault="00BD1768" w:rsidP="00923966">
      <w:pPr>
        <w:rPr>
          <w:rFonts w:ascii="Arial" w:hAnsi="Arial" w:cs="Arial"/>
          <w:b/>
          <w:sz w:val="24"/>
          <w:szCs w:val="24"/>
        </w:rPr>
      </w:pPr>
    </w:p>
    <w:p w:rsidR="00923966" w:rsidRPr="005A06E4" w:rsidRDefault="00923966" w:rsidP="0092396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06E4">
        <w:rPr>
          <w:rFonts w:ascii="Arial" w:hAnsi="Arial" w:cs="Arial"/>
          <w:b/>
          <w:sz w:val="24"/>
          <w:szCs w:val="24"/>
        </w:rPr>
        <w:t>Artykuły z czasopism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Asertywna komunikacja / Godlewska Małgorzata // Dyrektor Szkoły. - 2022, nr 2, s.49-50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Asertywne dziecko / Naruszewicz Anna // Remedium. - 2019, nr 11, s.12-14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Asertywnie z emocjami. Lęk, smutek, gniew: tłumić czy uwalniać - fakty i mity / Goetz Magdalena // Głos Nauczycielski. - 2018, nr 23, s.15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Asertywność jako ważny element wzmacniania poczucia bezpieczeństwa dziecka / Jankowska Anna // Bliżej Przedszkola. - 2018, nr 5, s.16-19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 xml:space="preserve">Asertywność jako złoty środek i alternatywa / Wojciechowski Mieczysław // Remedium. </w:t>
      </w:r>
      <w:r w:rsidR="00BD1768">
        <w:rPr>
          <w:rFonts w:ascii="Arial" w:hAnsi="Arial" w:cs="Arial"/>
          <w:sz w:val="24"/>
          <w:szCs w:val="24"/>
        </w:rPr>
        <w:br/>
      </w:r>
      <w:r w:rsidRPr="005A06E4">
        <w:rPr>
          <w:rFonts w:ascii="Arial" w:hAnsi="Arial" w:cs="Arial"/>
          <w:sz w:val="24"/>
          <w:szCs w:val="24"/>
        </w:rPr>
        <w:t>- 2018, nr 3, s.21-23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 xml:space="preserve">Asertywność w komunikacji pomiędzy nauczycielem i uczniami / Zając Dorota // Biologia </w:t>
      </w:r>
      <w:r w:rsidR="00BD1768">
        <w:rPr>
          <w:rFonts w:ascii="Arial" w:hAnsi="Arial" w:cs="Arial"/>
          <w:sz w:val="24"/>
          <w:szCs w:val="24"/>
        </w:rPr>
        <w:br/>
      </w:r>
      <w:r w:rsidRPr="005A06E4">
        <w:rPr>
          <w:rFonts w:ascii="Arial" w:hAnsi="Arial" w:cs="Arial"/>
          <w:sz w:val="24"/>
          <w:szCs w:val="24"/>
        </w:rPr>
        <w:t>w Szkole. - 2019, nr 1, s.37-40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Jak powiedzieć NIE? W trudnych sytuacjach przydaje się umiejętność asertywnego odmawiania / Goetz Magdalena // Głos Nauczycielski. - 2018, nr 44-45, s.12-13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lastRenderedPageBreak/>
        <w:t xml:space="preserve">Kształtowanie asertywności i rozwijanie empatii w komunikacji między uczniami - wskazówki do budowania dobrych relacji koleżeńskich / </w:t>
      </w:r>
      <w:proofErr w:type="spellStart"/>
      <w:r w:rsidRPr="005A06E4">
        <w:rPr>
          <w:rFonts w:ascii="Arial" w:hAnsi="Arial" w:cs="Arial"/>
          <w:sz w:val="24"/>
          <w:szCs w:val="24"/>
        </w:rPr>
        <w:t>Ludorowska</w:t>
      </w:r>
      <w:proofErr w:type="spellEnd"/>
      <w:r w:rsidRPr="005A06E4">
        <w:rPr>
          <w:rFonts w:ascii="Arial" w:hAnsi="Arial" w:cs="Arial"/>
          <w:sz w:val="24"/>
          <w:szCs w:val="24"/>
        </w:rPr>
        <w:t xml:space="preserve"> Agnieszka // Głos Pedagogiczny. - 2022, nr 129, s.56-59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Nie atakuj, nie ulegaj. Asertywność umożliwia nam skuteczne osiąganie celów / Goetz Magdalena // Głos Nauczycielski. - 2018, nr 42, s.12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Nie ucz uległości. Złe towarzystwo - jak kompetencje osobiste / Goetz Magdalena // Głos Nauczycielski. - 2018, nr 43, s.14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Obroń swoje granice. Asertywność. Jak reagować na krytykę? / Goetz Magdalena // Głos Nauczycielski. - 2018, nr 46, s.14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 xml:space="preserve">Porozumienie bez przemocy M. Rosenberga jako skuteczny sposób komunikacji w klasie - przykłady dialogów / </w:t>
      </w:r>
      <w:proofErr w:type="spellStart"/>
      <w:r w:rsidRPr="005A06E4">
        <w:rPr>
          <w:rFonts w:ascii="Arial" w:hAnsi="Arial" w:cs="Arial"/>
          <w:sz w:val="24"/>
          <w:szCs w:val="24"/>
        </w:rPr>
        <w:t>Ludorowska</w:t>
      </w:r>
      <w:proofErr w:type="spellEnd"/>
      <w:r w:rsidRPr="005A06E4">
        <w:rPr>
          <w:rFonts w:ascii="Arial" w:hAnsi="Arial" w:cs="Arial"/>
          <w:sz w:val="24"/>
          <w:szCs w:val="24"/>
        </w:rPr>
        <w:t xml:space="preserve"> Agnieszka // Głos Pedagogiczny. - 2022, nr 129, s.53-55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Postawa asertywna / Godlewska Małgorzata // Dyrektor Szkoły. - 2022, nr 2, s.47-48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 xml:space="preserve">Rola rodziców w rozwijaniu poczucia podmiotowości dzieci / </w:t>
      </w:r>
      <w:proofErr w:type="spellStart"/>
      <w:r w:rsidRPr="005A06E4">
        <w:rPr>
          <w:rFonts w:ascii="Arial" w:hAnsi="Arial" w:cs="Arial"/>
          <w:sz w:val="24"/>
          <w:szCs w:val="24"/>
        </w:rPr>
        <w:t>Zubrzycka-Maciąg</w:t>
      </w:r>
      <w:proofErr w:type="spellEnd"/>
      <w:r w:rsidRPr="005A06E4">
        <w:rPr>
          <w:rFonts w:ascii="Arial" w:hAnsi="Arial" w:cs="Arial"/>
          <w:sz w:val="24"/>
          <w:szCs w:val="24"/>
        </w:rPr>
        <w:t xml:space="preserve"> Teresa // Problemy Opiekuńczo-Wychowawcze. - 2020, nr 1, s.70-80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Sztuka asertywności / Pomianowska Małgorzata // Dyrektor Szkoły. - 2020, nr 2, s.27-28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 xml:space="preserve">Trening asertywności. Scenariusz warsztatów / </w:t>
      </w:r>
      <w:proofErr w:type="spellStart"/>
      <w:r w:rsidRPr="005A06E4">
        <w:rPr>
          <w:rFonts w:ascii="Arial" w:hAnsi="Arial" w:cs="Arial"/>
          <w:sz w:val="24"/>
          <w:szCs w:val="24"/>
        </w:rPr>
        <w:t>Kasprzyszak</w:t>
      </w:r>
      <w:proofErr w:type="spellEnd"/>
      <w:r w:rsidRPr="005A06E4">
        <w:rPr>
          <w:rFonts w:ascii="Arial" w:hAnsi="Arial" w:cs="Arial"/>
          <w:sz w:val="24"/>
          <w:szCs w:val="24"/>
        </w:rPr>
        <w:t xml:space="preserve"> Elżbieta // Biblioteka w Szkole. - 2019, nr 9, s.9-13</w:t>
      </w:r>
    </w:p>
    <w:p w:rsidR="00923966" w:rsidRPr="005A06E4" w:rsidRDefault="00923966" w:rsidP="002A383F">
      <w:pPr>
        <w:jc w:val="both"/>
        <w:rPr>
          <w:rFonts w:ascii="Arial" w:hAnsi="Arial" w:cs="Arial"/>
          <w:sz w:val="24"/>
          <w:szCs w:val="24"/>
        </w:rPr>
      </w:pPr>
      <w:r w:rsidRPr="005A06E4">
        <w:rPr>
          <w:rFonts w:ascii="Arial" w:hAnsi="Arial" w:cs="Arial"/>
          <w:sz w:val="24"/>
          <w:szCs w:val="24"/>
        </w:rPr>
        <w:t>Tylko na Twojej głowie. [asertywność] / Stępień Ewa // Charaktery. - 2018, nr 7, s.60-63</w:t>
      </w:r>
    </w:p>
    <w:sectPr w:rsidR="00923966" w:rsidRPr="005A06E4" w:rsidSect="005A06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25CC5"/>
    <w:multiLevelType w:val="multilevel"/>
    <w:tmpl w:val="524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D7194"/>
    <w:multiLevelType w:val="multilevel"/>
    <w:tmpl w:val="193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1"/>
    <w:rsid w:val="002A383F"/>
    <w:rsid w:val="004231F1"/>
    <w:rsid w:val="005A06E4"/>
    <w:rsid w:val="00664B91"/>
    <w:rsid w:val="00923966"/>
    <w:rsid w:val="00952D3B"/>
    <w:rsid w:val="00BD1768"/>
    <w:rsid w:val="00C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C9EC-0C83-4510-A573-A5895CF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64A3"/>
    <w:rPr>
      <w:color w:val="0000FF"/>
      <w:u w:val="single"/>
    </w:rPr>
  </w:style>
  <w:style w:type="character" w:customStyle="1" w:styleId="requestcount">
    <w:name w:val="requestcount"/>
    <w:basedOn w:val="Domylnaczcionkaakapitu"/>
    <w:rsid w:val="00C364A3"/>
  </w:style>
  <w:style w:type="character" w:customStyle="1" w:styleId="availabilitytotal">
    <w:name w:val="availabilitytotal"/>
    <w:basedOn w:val="Domylnaczcionkaakapitu"/>
    <w:rsid w:val="00952D3B"/>
  </w:style>
  <w:style w:type="character" w:customStyle="1" w:styleId="availabilitylocation">
    <w:name w:val="availabilitylocation"/>
    <w:basedOn w:val="Domylnaczcionkaakapitu"/>
    <w:rsid w:val="00952D3B"/>
  </w:style>
  <w:style w:type="character" w:customStyle="1" w:styleId="availabilitycount">
    <w:name w:val="availabilitycount"/>
    <w:basedOn w:val="Domylnaczcionkaakapitu"/>
    <w:rsid w:val="0095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4921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6354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353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9429">
          <w:marLeft w:val="4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900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788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9848">
              <w:marLeft w:val="480"/>
              <w:marRight w:val="24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078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120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5615">
              <w:marLeft w:val="480"/>
              <w:marRight w:val="24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</dc:creator>
  <cp:keywords/>
  <dc:description/>
  <cp:lastModifiedBy>pbw</cp:lastModifiedBy>
  <cp:revision>6</cp:revision>
  <dcterms:created xsi:type="dcterms:W3CDTF">2022-04-19T10:28:00Z</dcterms:created>
  <dcterms:modified xsi:type="dcterms:W3CDTF">2022-04-26T10:45:00Z</dcterms:modified>
</cp:coreProperties>
</file>